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AE417A" w:rsidRDefault="00AE417A" w:rsidP="00AE417A">
      <w:pPr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AE417A">
        <w:rPr>
          <w:rFonts w:ascii="Times New Roman" w:hAnsi="Times New Roman" w:cs="Times New Roman"/>
          <w:b/>
          <w:sz w:val="32"/>
          <w:szCs w:val="32"/>
          <w:u w:val="single"/>
        </w:rPr>
        <w:t>Задачи для зачета</w:t>
      </w:r>
    </w:p>
    <w:p w:rsidR="00AE417A" w:rsidRDefault="00AE417A" w:rsidP="00AE417A">
      <w:pPr>
        <w:rPr>
          <w:rFonts w:ascii="Times New Roman" w:hAnsi="Times New Roman" w:cs="Times New Roman"/>
          <w:sz w:val="32"/>
          <w:szCs w:val="32"/>
        </w:rPr>
      </w:pPr>
    </w:p>
    <w:p w:rsidR="00AE417A" w:rsidRDefault="00AE417A" w:rsidP="00AE417A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- 1я задача</w:t>
      </w:r>
      <w:r w:rsidR="00060055">
        <w:rPr>
          <w:rFonts w:ascii="Times New Roman" w:hAnsi="Times New Roman" w:cs="Times New Roman"/>
          <w:sz w:val="32"/>
          <w:szCs w:val="32"/>
        </w:rPr>
        <w:t>. Н</w:t>
      </w:r>
      <w:r>
        <w:rPr>
          <w:rFonts w:ascii="Times New Roman" w:hAnsi="Times New Roman" w:cs="Times New Roman"/>
          <w:sz w:val="32"/>
          <w:szCs w:val="32"/>
        </w:rPr>
        <w:t xml:space="preserve">аходится в разделе № 3 (Практические методы расчета токов коротких замыканий стр.23) </w:t>
      </w:r>
    </w:p>
    <w:p w:rsidR="00AE417A" w:rsidRDefault="00AE417A" w:rsidP="00AE417A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Вариант задачи: Рисунок схема №11.  элемент схемы №8,</w:t>
      </w:r>
      <w:r>
        <w:rPr>
          <w:rFonts w:ascii="Times New Roman" w:hAnsi="Times New Roman" w:cs="Times New Roman"/>
          <w:sz w:val="32"/>
          <w:szCs w:val="32"/>
        </w:rPr>
        <w:br/>
        <w:t>Провести расчет периодической составляющей тока трехфазного короткого замыкания в указанной точке</w:t>
      </w:r>
      <w:r w:rsidR="00060055">
        <w:rPr>
          <w:rFonts w:ascii="Times New Roman" w:hAnsi="Times New Roman" w:cs="Times New Roman"/>
          <w:sz w:val="32"/>
          <w:szCs w:val="32"/>
        </w:rPr>
        <w:t>..(</w:t>
      </w:r>
      <w:proofErr w:type="spellStart"/>
      <w:r w:rsidR="00060055">
        <w:rPr>
          <w:rFonts w:ascii="Times New Roman" w:hAnsi="Times New Roman" w:cs="Times New Roman"/>
          <w:sz w:val="32"/>
          <w:szCs w:val="32"/>
        </w:rPr>
        <w:t>осн.задание</w:t>
      </w:r>
      <w:proofErr w:type="spellEnd"/>
      <w:r w:rsidR="00060055">
        <w:rPr>
          <w:rFonts w:ascii="Times New Roman" w:hAnsi="Times New Roman" w:cs="Times New Roman"/>
          <w:sz w:val="32"/>
          <w:szCs w:val="32"/>
        </w:rPr>
        <w:t xml:space="preserve"> по решению задачи находится в методичке) 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</w:p>
    <w:p w:rsidR="00060055" w:rsidRDefault="00060055" w:rsidP="00AE417A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-2я задача. Находится в разделе №4 (Несимметричные короткие замыкания стр.34)</w:t>
      </w:r>
      <w:r w:rsidRPr="00060055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 xml:space="preserve"> Задача 4.1=</w:t>
      </w:r>
      <w:r w:rsidRPr="00060055">
        <w:rPr>
          <w:rFonts w:ascii="Times New Roman" w:hAnsi="Times New Roman" w:cs="Times New Roman"/>
          <w:sz w:val="32"/>
          <w:szCs w:val="32"/>
        </w:rPr>
        <w:t>&gt;</w:t>
      </w:r>
      <w:r>
        <w:rPr>
          <w:rFonts w:ascii="Times New Roman" w:hAnsi="Times New Roman" w:cs="Times New Roman"/>
          <w:sz w:val="32"/>
          <w:szCs w:val="32"/>
        </w:rPr>
        <w:t xml:space="preserve"> решается по условиям задачи №3</w:t>
      </w:r>
      <w:r>
        <w:rPr>
          <w:rFonts w:ascii="Times New Roman" w:hAnsi="Times New Roman" w:cs="Times New Roman"/>
          <w:sz w:val="32"/>
          <w:szCs w:val="32"/>
        </w:rPr>
        <w:br/>
      </w:r>
    </w:p>
    <w:p w:rsidR="00060055" w:rsidRDefault="00060055" w:rsidP="00AE417A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-3я задача. Задача 4.5 (стр. 38) вариант № 22</w:t>
      </w:r>
      <w:r>
        <w:rPr>
          <w:rFonts w:ascii="Times New Roman" w:hAnsi="Times New Roman" w:cs="Times New Roman"/>
          <w:sz w:val="32"/>
          <w:szCs w:val="32"/>
        </w:rPr>
        <w:br/>
      </w:r>
    </w:p>
    <w:p w:rsidR="00060055" w:rsidRPr="00AE417A" w:rsidRDefault="00060055" w:rsidP="00AE417A">
      <w:pPr>
        <w:rPr>
          <w:rFonts w:ascii="Times New Roman" w:hAnsi="Times New Roman" w:cs="Times New Roman"/>
          <w:sz w:val="32"/>
          <w:szCs w:val="32"/>
        </w:rPr>
      </w:pPr>
    </w:p>
    <w:sectPr w:rsidR="00060055" w:rsidRPr="00AE41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AE417A"/>
    <w:rsid w:val="00060055"/>
    <w:rsid w:val="00AE41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74</Words>
  <Characters>426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2016-03-17T06:22:00Z</dcterms:created>
  <dcterms:modified xsi:type="dcterms:W3CDTF">2016-03-17T06:39:00Z</dcterms:modified>
</cp:coreProperties>
</file>